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978A" w14:textId="77777777" w:rsidR="004D5F80" w:rsidRPr="003D77DB" w:rsidRDefault="004D5F80" w:rsidP="004D5F8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395034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D77DB">
        <w:rPr>
          <w:rFonts w:ascii="Times New Roman" w:hAnsi="Times New Roman" w:cs="Times New Roman"/>
          <w:b/>
          <w:bCs/>
          <w:sz w:val="24"/>
          <w:szCs w:val="24"/>
        </w:rPr>
        <w:t>CTUALIZACION DE LAS CAUSAS DE ABORTO EN LOS RUMIANTES DE LA CAPV</w:t>
      </w:r>
    </w:p>
    <w:p w14:paraId="31B656FC" w14:textId="77777777" w:rsidR="004D5F80" w:rsidRDefault="004D5F80" w:rsidP="004D5F80"/>
    <w:p w14:paraId="3B33D0D2" w14:textId="3E321895" w:rsidR="004D5F80" w:rsidRPr="004D5F80" w:rsidRDefault="004D5F80" w:rsidP="004D5F80">
      <w:pPr>
        <w:jc w:val="both"/>
        <w:rPr>
          <w:rFonts w:ascii="Times New Roman" w:hAnsi="Times New Roman" w:cs="Times New Roman"/>
        </w:rPr>
      </w:pPr>
      <w:r w:rsidRPr="004D5F80">
        <w:rPr>
          <w:rFonts w:ascii="Times New Roman" w:hAnsi="Times New Roman" w:cs="Times New Roman"/>
        </w:rPr>
        <w:t>En el periodo 1999-2001 se desarrolló el proyecto ESTUDIO DE LAS CAUSAS DE ABORTO EN LAS EXPLOTACIONES OVINAS LATXAS, financiado por el Dpto. de Agricultura y Pesca del Gobierno Vasco</w:t>
      </w:r>
      <w:r w:rsidR="00892C4F">
        <w:rPr>
          <w:rFonts w:ascii="Times New Roman" w:hAnsi="Times New Roman" w:cs="Times New Roman"/>
        </w:rPr>
        <w:t xml:space="preserve">. En aquel entonces, </w:t>
      </w:r>
      <w:r w:rsidRPr="004D5F80">
        <w:rPr>
          <w:rFonts w:ascii="Times New Roman" w:hAnsi="Times New Roman" w:cs="Times New Roman"/>
        </w:rPr>
        <w:t xml:space="preserve">las entidades participantes fueron </w:t>
      </w:r>
      <w:r w:rsidR="00892C4F">
        <w:rPr>
          <w:rFonts w:ascii="Times New Roman" w:hAnsi="Times New Roman" w:cs="Times New Roman"/>
        </w:rPr>
        <w:t xml:space="preserve">las </w:t>
      </w:r>
      <w:r w:rsidRPr="004D5F80">
        <w:rPr>
          <w:rFonts w:ascii="Times New Roman" w:hAnsi="Times New Roman" w:cs="Times New Roman"/>
        </w:rPr>
        <w:t xml:space="preserve">Cooperativas </w:t>
      </w:r>
      <w:proofErr w:type="spellStart"/>
      <w:r w:rsidRPr="004D5F80">
        <w:rPr>
          <w:rFonts w:ascii="Times New Roman" w:hAnsi="Times New Roman" w:cs="Times New Roman"/>
        </w:rPr>
        <w:t>Lurgintza</w:t>
      </w:r>
      <w:proofErr w:type="spellEnd"/>
      <w:r w:rsidRPr="004D5F80">
        <w:rPr>
          <w:rFonts w:ascii="Times New Roman" w:hAnsi="Times New Roman" w:cs="Times New Roman"/>
        </w:rPr>
        <w:t xml:space="preserve">, </w:t>
      </w:r>
      <w:proofErr w:type="spellStart"/>
      <w:r w:rsidRPr="004D5F80">
        <w:rPr>
          <w:rFonts w:ascii="Times New Roman" w:hAnsi="Times New Roman" w:cs="Times New Roman"/>
        </w:rPr>
        <w:t>Lorra</w:t>
      </w:r>
      <w:proofErr w:type="spellEnd"/>
      <w:r w:rsidRPr="004D5F80">
        <w:rPr>
          <w:rFonts w:ascii="Times New Roman" w:hAnsi="Times New Roman" w:cs="Times New Roman"/>
        </w:rPr>
        <w:t xml:space="preserve"> </w:t>
      </w:r>
      <w:bookmarkEnd w:id="0"/>
      <w:r w:rsidRPr="004D5F80">
        <w:rPr>
          <w:rFonts w:ascii="Times New Roman" w:hAnsi="Times New Roman" w:cs="Times New Roman"/>
        </w:rPr>
        <w:t xml:space="preserve">y </w:t>
      </w:r>
      <w:proofErr w:type="spellStart"/>
      <w:r w:rsidRPr="004D5F80">
        <w:rPr>
          <w:rFonts w:ascii="Times New Roman" w:hAnsi="Times New Roman" w:cs="Times New Roman"/>
        </w:rPr>
        <w:t>Sergal</w:t>
      </w:r>
      <w:proofErr w:type="spellEnd"/>
      <w:r w:rsidRPr="004D5F80">
        <w:rPr>
          <w:rFonts w:ascii="Times New Roman" w:hAnsi="Times New Roman" w:cs="Times New Roman"/>
        </w:rPr>
        <w:t xml:space="preserve">, junto con el Dpto. de Sanidad Animal de NEIKER. En este proyecto se analizaron las causas infecciosas y parasitarias </w:t>
      </w:r>
      <w:r w:rsidR="00892C4F">
        <w:rPr>
          <w:rFonts w:ascii="Times New Roman" w:hAnsi="Times New Roman" w:cs="Times New Roman"/>
        </w:rPr>
        <w:t xml:space="preserve">de </w:t>
      </w:r>
      <w:r w:rsidRPr="004D5F80">
        <w:rPr>
          <w:rFonts w:ascii="Times New Roman" w:hAnsi="Times New Roman" w:cs="Times New Roman"/>
        </w:rPr>
        <w:t xml:space="preserve">aborto, y </w:t>
      </w:r>
      <w:r w:rsidR="00892C4F">
        <w:rPr>
          <w:rFonts w:ascii="Times New Roman" w:hAnsi="Times New Roman" w:cs="Times New Roman"/>
        </w:rPr>
        <w:t xml:space="preserve">se contó con </w:t>
      </w:r>
      <w:r w:rsidR="002B2BF6">
        <w:rPr>
          <w:rFonts w:ascii="Times New Roman" w:hAnsi="Times New Roman" w:cs="Times New Roman"/>
        </w:rPr>
        <w:t xml:space="preserve">financiación </w:t>
      </w:r>
      <w:r w:rsidR="002B2BF6" w:rsidRPr="004D5F80">
        <w:rPr>
          <w:rFonts w:ascii="Times New Roman" w:hAnsi="Times New Roman" w:cs="Times New Roman"/>
        </w:rPr>
        <w:t>para</w:t>
      </w:r>
      <w:r w:rsidR="00892C4F">
        <w:rPr>
          <w:rFonts w:ascii="Times New Roman" w:hAnsi="Times New Roman" w:cs="Times New Roman"/>
        </w:rPr>
        <w:t xml:space="preserve"> </w:t>
      </w:r>
      <w:r w:rsidRPr="004D5F80">
        <w:rPr>
          <w:rFonts w:ascii="Times New Roman" w:hAnsi="Times New Roman" w:cs="Times New Roman"/>
        </w:rPr>
        <w:t xml:space="preserve">todas las analíticas. </w:t>
      </w:r>
    </w:p>
    <w:p w14:paraId="4DDEE8DF" w14:textId="3E5613F8" w:rsidR="004D5F80" w:rsidRPr="004D5F80" w:rsidRDefault="004D5F80" w:rsidP="004D5F80">
      <w:pPr>
        <w:jc w:val="both"/>
        <w:rPr>
          <w:rFonts w:ascii="Times New Roman" w:hAnsi="Times New Roman" w:cs="Times New Roman"/>
        </w:rPr>
      </w:pPr>
      <w:r w:rsidRPr="004D5F80">
        <w:rPr>
          <w:rFonts w:ascii="Times New Roman" w:hAnsi="Times New Roman" w:cs="Times New Roman"/>
        </w:rPr>
        <w:t xml:space="preserve">En aquel momento, los </w:t>
      </w:r>
      <w:proofErr w:type="spellStart"/>
      <w:r w:rsidRPr="004D5F80">
        <w:rPr>
          <w:rFonts w:ascii="Times New Roman" w:hAnsi="Times New Roman" w:cs="Times New Roman"/>
        </w:rPr>
        <w:t>pestivirus</w:t>
      </w:r>
      <w:proofErr w:type="spellEnd"/>
      <w:r w:rsidRPr="004D5F80">
        <w:rPr>
          <w:rFonts w:ascii="Times New Roman" w:hAnsi="Times New Roman" w:cs="Times New Roman"/>
        </w:rPr>
        <w:t xml:space="preserve"> (</w:t>
      </w:r>
      <w:proofErr w:type="spellStart"/>
      <w:r w:rsidRPr="00FB024E">
        <w:rPr>
          <w:rFonts w:ascii="Times New Roman" w:hAnsi="Times New Roman" w:cs="Times New Roman"/>
          <w:i/>
          <w:iCs/>
        </w:rPr>
        <w:t>Border</w:t>
      </w:r>
      <w:proofErr w:type="spellEnd"/>
      <w:r w:rsidRPr="00FB024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B024E">
        <w:rPr>
          <w:rFonts w:ascii="Times New Roman" w:hAnsi="Times New Roman" w:cs="Times New Roman"/>
          <w:i/>
          <w:iCs/>
        </w:rPr>
        <w:t>disease</w:t>
      </w:r>
      <w:proofErr w:type="spellEnd"/>
      <w:r w:rsidRPr="004D5F80">
        <w:rPr>
          <w:rFonts w:ascii="Times New Roman" w:hAnsi="Times New Roman" w:cs="Times New Roman"/>
        </w:rPr>
        <w:t xml:space="preserve">) (29%) y </w:t>
      </w:r>
      <w:r w:rsidRPr="004D5F80">
        <w:rPr>
          <w:rFonts w:ascii="Times New Roman" w:hAnsi="Times New Roman" w:cs="Times New Roman"/>
          <w:i/>
          <w:iCs/>
        </w:rPr>
        <w:t>Toxoplasma gondii</w:t>
      </w:r>
      <w:r w:rsidRPr="004D5F80">
        <w:rPr>
          <w:rFonts w:ascii="Times New Roman" w:hAnsi="Times New Roman" w:cs="Times New Roman"/>
        </w:rPr>
        <w:t xml:space="preserve"> (21%) fueron las causas m</w:t>
      </w:r>
      <w:r w:rsidR="00BD0D7A">
        <w:rPr>
          <w:rFonts w:ascii="Times New Roman" w:hAnsi="Times New Roman" w:cs="Times New Roman"/>
        </w:rPr>
        <w:t>á</w:t>
      </w:r>
      <w:r w:rsidRPr="004D5F80">
        <w:rPr>
          <w:rFonts w:ascii="Times New Roman" w:hAnsi="Times New Roman" w:cs="Times New Roman"/>
        </w:rPr>
        <w:t xml:space="preserve">s prevalentes de aborto ovino, seguidas del aborto paratífico (10%), </w:t>
      </w:r>
      <w:r w:rsidRPr="00FB024E">
        <w:rPr>
          <w:rFonts w:ascii="Times New Roman" w:hAnsi="Times New Roman" w:cs="Times New Roman"/>
          <w:i/>
          <w:iCs/>
        </w:rPr>
        <w:t>Chlamydia</w:t>
      </w:r>
      <w:r w:rsidRPr="004D5F80">
        <w:rPr>
          <w:rFonts w:ascii="Times New Roman" w:hAnsi="Times New Roman" w:cs="Times New Roman"/>
        </w:rPr>
        <w:t xml:space="preserve"> (10%) y fiebre Q (9%). </w:t>
      </w:r>
      <w:r w:rsidR="00892C4F">
        <w:rPr>
          <w:rFonts w:ascii="Times New Roman" w:hAnsi="Times New Roman" w:cs="Times New Roman"/>
        </w:rPr>
        <w:t xml:space="preserve">Con mucha menor frecuencia </w:t>
      </w:r>
      <w:r w:rsidRPr="004D5F80">
        <w:rPr>
          <w:rFonts w:ascii="Times New Roman" w:hAnsi="Times New Roman" w:cs="Times New Roman"/>
        </w:rPr>
        <w:t xml:space="preserve">se detectaron casos de abortos por </w:t>
      </w:r>
      <w:r w:rsidRPr="004D5F80">
        <w:rPr>
          <w:rFonts w:ascii="Times New Roman" w:hAnsi="Times New Roman" w:cs="Times New Roman"/>
          <w:i/>
          <w:iCs/>
        </w:rPr>
        <w:t>Listeria</w:t>
      </w:r>
      <w:r w:rsidR="00892C4F">
        <w:rPr>
          <w:rFonts w:ascii="Times New Roman" w:hAnsi="Times New Roman" w:cs="Times New Roman"/>
          <w:i/>
          <w:iCs/>
        </w:rPr>
        <w:t xml:space="preserve"> </w:t>
      </w:r>
      <w:r w:rsidR="00892C4F">
        <w:rPr>
          <w:rFonts w:ascii="Times New Roman" w:hAnsi="Times New Roman" w:cs="Times New Roman"/>
        </w:rPr>
        <w:t>o</w:t>
      </w:r>
      <w:r w:rsidRPr="004D5F80">
        <w:rPr>
          <w:rFonts w:ascii="Times New Roman" w:hAnsi="Times New Roman" w:cs="Times New Roman"/>
        </w:rPr>
        <w:t xml:space="preserve"> </w:t>
      </w:r>
      <w:r w:rsidRPr="004D5F80">
        <w:rPr>
          <w:rFonts w:ascii="Times New Roman" w:hAnsi="Times New Roman" w:cs="Times New Roman"/>
          <w:i/>
          <w:iCs/>
        </w:rPr>
        <w:t>Yersinia</w:t>
      </w:r>
      <w:r w:rsidRPr="004D5F80">
        <w:rPr>
          <w:rFonts w:ascii="Times New Roman" w:hAnsi="Times New Roman" w:cs="Times New Roman"/>
        </w:rPr>
        <w:t xml:space="preserve">, </w:t>
      </w:r>
      <w:r w:rsidR="00892C4F">
        <w:rPr>
          <w:rFonts w:ascii="Times New Roman" w:hAnsi="Times New Roman" w:cs="Times New Roman"/>
        </w:rPr>
        <w:t xml:space="preserve">o la presencia de </w:t>
      </w:r>
      <w:r w:rsidRPr="004D5F80">
        <w:rPr>
          <w:rFonts w:ascii="Times New Roman" w:hAnsi="Times New Roman" w:cs="Times New Roman"/>
        </w:rPr>
        <w:t xml:space="preserve">más de un agente patógeno en una misma explotación. </w:t>
      </w:r>
    </w:p>
    <w:p w14:paraId="7B989204" w14:textId="107B6641" w:rsidR="004D5F80" w:rsidRPr="004D5F80" w:rsidRDefault="004D5F80" w:rsidP="004D5F80">
      <w:pPr>
        <w:jc w:val="both"/>
        <w:rPr>
          <w:rFonts w:ascii="Times New Roman" w:hAnsi="Times New Roman" w:cs="Times New Roman"/>
        </w:rPr>
      </w:pPr>
      <w:r w:rsidRPr="004D5F80">
        <w:rPr>
          <w:rFonts w:ascii="Times New Roman" w:hAnsi="Times New Roman" w:cs="Times New Roman"/>
        </w:rPr>
        <w:t>Ahora, 20 años más tarde</w:t>
      </w:r>
      <w:r w:rsidR="00BD0D7A">
        <w:rPr>
          <w:rFonts w:ascii="Times New Roman" w:hAnsi="Times New Roman" w:cs="Times New Roman"/>
        </w:rPr>
        <w:t>,</w:t>
      </w:r>
      <w:r w:rsidRPr="004D5F80">
        <w:rPr>
          <w:rFonts w:ascii="Times New Roman" w:hAnsi="Times New Roman" w:cs="Times New Roman"/>
        </w:rPr>
        <w:t xml:space="preserve"> tenemos la oportunidad de actualizar esta información </w:t>
      </w:r>
      <w:r w:rsidR="00892C4F">
        <w:rPr>
          <w:rFonts w:ascii="Times New Roman" w:hAnsi="Times New Roman" w:cs="Times New Roman"/>
        </w:rPr>
        <w:t xml:space="preserve">a través de </w:t>
      </w:r>
      <w:r w:rsidRPr="004D5F80">
        <w:rPr>
          <w:rFonts w:ascii="Times New Roman" w:hAnsi="Times New Roman" w:cs="Times New Roman"/>
        </w:rPr>
        <w:t xml:space="preserve">un proyecto europeo, ampliando el estudio de los casos de abortos a las 3 especies de rumiantes domésticos: ganado </w:t>
      </w:r>
      <w:r w:rsidRPr="00880D23">
        <w:rPr>
          <w:rFonts w:ascii="Times New Roman" w:hAnsi="Times New Roman" w:cs="Times New Roman"/>
          <w:b/>
        </w:rPr>
        <w:t>ovino</w:t>
      </w:r>
      <w:r w:rsidRPr="004D5F80">
        <w:rPr>
          <w:rFonts w:ascii="Times New Roman" w:hAnsi="Times New Roman" w:cs="Times New Roman"/>
        </w:rPr>
        <w:t xml:space="preserve">, </w:t>
      </w:r>
      <w:r w:rsidRPr="00880D23">
        <w:rPr>
          <w:rFonts w:ascii="Times New Roman" w:hAnsi="Times New Roman" w:cs="Times New Roman"/>
          <w:b/>
        </w:rPr>
        <w:t>caprino</w:t>
      </w:r>
      <w:r w:rsidRPr="004D5F80">
        <w:rPr>
          <w:rFonts w:ascii="Times New Roman" w:hAnsi="Times New Roman" w:cs="Times New Roman"/>
        </w:rPr>
        <w:t xml:space="preserve"> y </w:t>
      </w:r>
      <w:r w:rsidRPr="00880D23">
        <w:rPr>
          <w:rFonts w:ascii="Times New Roman" w:hAnsi="Times New Roman" w:cs="Times New Roman"/>
          <w:b/>
        </w:rPr>
        <w:t>bovino</w:t>
      </w:r>
      <w:r w:rsidRPr="004D5F80">
        <w:rPr>
          <w:rFonts w:ascii="Times New Roman" w:hAnsi="Times New Roman" w:cs="Times New Roman"/>
        </w:rPr>
        <w:t xml:space="preserve">. </w:t>
      </w:r>
      <w:r w:rsidR="00892C4F">
        <w:rPr>
          <w:rFonts w:ascii="Times New Roman" w:hAnsi="Times New Roman" w:cs="Times New Roman"/>
        </w:rPr>
        <w:t xml:space="preserve">Con este objetivo os </w:t>
      </w:r>
      <w:r w:rsidRPr="004D5F80">
        <w:rPr>
          <w:rFonts w:ascii="Times New Roman" w:hAnsi="Times New Roman" w:cs="Times New Roman"/>
        </w:rPr>
        <w:t xml:space="preserve">animamos a difundir entre vuestros </w:t>
      </w:r>
      <w:r w:rsidR="00880D23">
        <w:rPr>
          <w:rFonts w:ascii="Times New Roman" w:hAnsi="Times New Roman" w:cs="Times New Roman"/>
        </w:rPr>
        <w:t xml:space="preserve">técnicos y </w:t>
      </w:r>
      <w:r w:rsidRPr="004D5F80">
        <w:rPr>
          <w:rFonts w:ascii="Times New Roman" w:hAnsi="Times New Roman" w:cs="Times New Roman"/>
        </w:rPr>
        <w:t>grupos de ganaderos/as la posibilidad de analizar las causas de aborto sin coste alguno para ellos.</w:t>
      </w:r>
    </w:p>
    <w:p w14:paraId="2726AFF2" w14:textId="77777777" w:rsidR="004D5F80" w:rsidRPr="003D77DB" w:rsidRDefault="004D5F80" w:rsidP="004D5F80">
      <w:pPr>
        <w:jc w:val="both"/>
        <w:rPr>
          <w:rFonts w:ascii="Times New Roman" w:hAnsi="Times New Roman" w:cs="Times New Roman"/>
          <w:b/>
          <w:bCs/>
        </w:rPr>
      </w:pPr>
    </w:p>
    <w:p w14:paraId="1238A092" w14:textId="77777777" w:rsidR="004D5F80" w:rsidRPr="003D77DB" w:rsidRDefault="004D5F80" w:rsidP="004D5F80">
      <w:pPr>
        <w:jc w:val="both"/>
        <w:rPr>
          <w:rFonts w:ascii="Times New Roman" w:hAnsi="Times New Roman" w:cs="Times New Roman"/>
          <w:b/>
          <w:bCs/>
        </w:rPr>
      </w:pPr>
      <w:r w:rsidRPr="003D77DB">
        <w:rPr>
          <w:rFonts w:ascii="Times New Roman" w:hAnsi="Times New Roman" w:cs="Times New Roman"/>
          <w:b/>
          <w:bCs/>
        </w:rPr>
        <w:t>Tipo de muestras necesarias</w:t>
      </w:r>
    </w:p>
    <w:p w14:paraId="2174C9B9" w14:textId="43FC2EB7" w:rsidR="004D5F80" w:rsidRDefault="004D5F80" w:rsidP="004D5F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muestras de elección son la </w:t>
      </w:r>
      <w:r w:rsidRPr="00D545B2">
        <w:rPr>
          <w:rFonts w:ascii="Times New Roman" w:hAnsi="Times New Roman" w:cs="Times New Roman"/>
          <w:b/>
          <w:bCs/>
        </w:rPr>
        <w:t>placenta</w:t>
      </w:r>
      <w:r>
        <w:rPr>
          <w:rFonts w:ascii="Times New Roman" w:hAnsi="Times New Roman" w:cs="Times New Roman"/>
        </w:rPr>
        <w:t xml:space="preserve"> (un fragmento que incluya</w:t>
      </w:r>
      <w:r w:rsidR="00880D23">
        <w:rPr>
          <w:rFonts w:ascii="Times New Roman" w:hAnsi="Times New Roman" w:cs="Times New Roman"/>
        </w:rPr>
        <w:t xml:space="preserve"> al menos</w:t>
      </w:r>
      <w:r>
        <w:rPr>
          <w:rFonts w:ascii="Times New Roman" w:hAnsi="Times New Roman" w:cs="Times New Roman"/>
        </w:rPr>
        <w:t xml:space="preserve"> un cotiledón), </w:t>
      </w:r>
      <w:r w:rsidRPr="00D545B2">
        <w:rPr>
          <w:rFonts w:ascii="Times New Roman" w:hAnsi="Times New Roman" w:cs="Times New Roman"/>
          <w:b/>
          <w:bCs/>
        </w:rPr>
        <w:t xml:space="preserve">3-5 </w:t>
      </w:r>
      <w:r w:rsidR="00E31852">
        <w:rPr>
          <w:rFonts w:ascii="Times New Roman" w:hAnsi="Times New Roman" w:cs="Times New Roman"/>
          <w:b/>
          <w:bCs/>
        </w:rPr>
        <w:t xml:space="preserve">hisopos </w:t>
      </w:r>
      <w:r w:rsidR="00E31852" w:rsidRPr="00D545B2">
        <w:rPr>
          <w:rFonts w:ascii="Times New Roman" w:hAnsi="Times New Roman" w:cs="Times New Roman"/>
          <w:b/>
          <w:bCs/>
        </w:rPr>
        <w:t>vaginales</w:t>
      </w:r>
      <w:r w:rsidR="00E31852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</w:t>
      </w:r>
      <w:r w:rsidRPr="00D545B2">
        <w:rPr>
          <w:rFonts w:ascii="Times New Roman" w:hAnsi="Times New Roman" w:cs="Times New Roman"/>
          <w:b/>
          <w:bCs/>
        </w:rPr>
        <w:t>10 sueros sanguíneos</w:t>
      </w:r>
      <w:r w:rsidR="000C4385">
        <w:rPr>
          <w:rFonts w:ascii="Times New Roman" w:hAnsi="Times New Roman" w:cs="Times New Roman"/>
          <w:b/>
          <w:bCs/>
        </w:rPr>
        <w:t>.</w:t>
      </w:r>
    </w:p>
    <w:p w14:paraId="186B7907" w14:textId="0839C846" w:rsidR="004D5F80" w:rsidRDefault="004D5F80" w:rsidP="004D5F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no se llega</w:t>
      </w:r>
      <w:r w:rsidR="00407E07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a un diagnóstico con las muestras citadas, </w:t>
      </w:r>
      <w:r w:rsidR="00407E07">
        <w:rPr>
          <w:rFonts w:ascii="Times New Roman" w:hAnsi="Times New Roman" w:cs="Times New Roman"/>
        </w:rPr>
        <w:t xml:space="preserve">ante la aparición de nuevos casos </w:t>
      </w:r>
      <w:r>
        <w:rPr>
          <w:rFonts w:ascii="Times New Roman" w:hAnsi="Times New Roman" w:cs="Times New Roman"/>
        </w:rPr>
        <w:t>se solicitar</w:t>
      </w:r>
      <w:r w:rsidR="00407E07">
        <w:rPr>
          <w:rFonts w:ascii="Times New Roman" w:hAnsi="Times New Roman" w:cs="Times New Roman"/>
        </w:rPr>
        <w:t>ía</w:t>
      </w:r>
      <w:r>
        <w:rPr>
          <w:rFonts w:ascii="Times New Roman" w:hAnsi="Times New Roman" w:cs="Times New Roman"/>
        </w:rPr>
        <w:t xml:space="preserve"> </w:t>
      </w:r>
      <w:r w:rsidR="00407E07">
        <w:rPr>
          <w:rFonts w:ascii="Times New Roman" w:hAnsi="Times New Roman" w:cs="Times New Roman"/>
        </w:rPr>
        <w:t xml:space="preserve">el envío de </w:t>
      </w:r>
      <w:r>
        <w:rPr>
          <w:rFonts w:ascii="Times New Roman" w:hAnsi="Times New Roman" w:cs="Times New Roman"/>
        </w:rPr>
        <w:t xml:space="preserve">nuevas muestras, incluyendo también un feto. </w:t>
      </w:r>
    </w:p>
    <w:p w14:paraId="6E0ECB92" w14:textId="77777777" w:rsidR="004D5F80" w:rsidRDefault="004D5F80" w:rsidP="004D5F80">
      <w:pPr>
        <w:jc w:val="both"/>
        <w:rPr>
          <w:rFonts w:ascii="Times New Roman" w:hAnsi="Times New Roman" w:cs="Times New Roman"/>
        </w:rPr>
      </w:pPr>
    </w:p>
    <w:p w14:paraId="48A48B90" w14:textId="77777777" w:rsidR="004D5F80" w:rsidRDefault="004D5F80" w:rsidP="004D5F80">
      <w:pPr>
        <w:jc w:val="both"/>
        <w:rPr>
          <w:rFonts w:ascii="Times New Roman" w:hAnsi="Times New Roman" w:cs="Times New Roman"/>
          <w:b/>
          <w:bCs/>
        </w:rPr>
      </w:pPr>
      <w:r w:rsidRPr="003D77DB">
        <w:rPr>
          <w:rFonts w:ascii="Times New Roman" w:hAnsi="Times New Roman" w:cs="Times New Roman"/>
          <w:b/>
          <w:bCs/>
        </w:rPr>
        <w:t>Material necesario</w:t>
      </w:r>
      <w:r>
        <w:rPr>
          <w:rFonts w:ascii="Times New Roman" w:hAnsi="Times New Roman" w:cs="Times New Roman"/>
          <w:b/>
          <w:bCs/>
        </w:rPr>
        <w:t xml:space="preserve"> y envío de muestras</w:t>
      </w:r>
    </w:p>
    <w:p w14:paraId="6B8ADFF6" w14:textId="585AA097" w:rsidR="004D5F80" w:rsidRDefault="004D5F80" w:rsidP="004D5F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Se trata de realizar un envío de muestras seguro con el sistema de </w:t>
      </w:r>
      <w:r w:rsidRPr="00D545B2">
        <w:rPr>
          <w:rFonts w:ascii="Times New Roman" w:hAnsi="Times New Roman" w:cs="Times New Roman"/>
          <w:b/>
          <w:bCs/>
        </w:rPr>
        <w:t>triple contenedor</w:t>
      </w:r>
      <w:r>
        <w:rPr>
          <w:rFonts w:ascii="Times New Roman" w:hAnsi="Times New Roman" w:cs="Times New Roman"/>
          <w:b/>
          <w:bCs/>
        </w:rPr>
        <w:t>:</w:t>
      </w:r>
    </w:p>
    <w:p w14:paraId="27CFB539" w14:textId="77777777" w:rsidR="004D5F80" w:rsidRPr="004D5F80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BED99A" w14:textId="077CBADE" w:rsidR="004D5F80" w:rsidRPr="004D5F80" w:rsidRDefault="00892C4F" w:rsidP="004D5F8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proofErr w:type="gramStart"/>
      <w:r w:rsidR="004D5F80" w:rsidRPr="004D5F80">
        <w:rPr>
          <w:sz w:val="22"/>
          <w:szCs w:val="22"/>
        </w:rPr>
        <w:t>Bote</w:t>
      </w:r>
      <w:proofErr w:type="gramEnd"/>
      <w:r w:rsidR="004D5F80" w:rsidRPr="004D5F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plástico </w:t>
      </w:r>
      <w:r w:rsidR="004D5F80" w:rsidRPr="004D5F80">
        <w:rPr>
          <w:sz w:val="22"/>
          <w:szCs w:val="22"/>
        </w:rPr>
        <w:t>para trozo de placenta</w:t>
      </w:r>
    </w:p>
    <w:p w14:paraId="39AEBEE4" w14:textId="444FC4FD" w:rsidR="004D5F80" w:rsidRPr="004D5F80" w:rsidRDefault="00892C4F" w:rsidP="004D5F8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4D5F80" w:rsidRPr="004D5F80">
        <w:rPr>
          <w:sz w:val="22"/>
          <w:szCs w:val="22"/>
        </w:rPr>
        <w:t>Hisopos sin medio</w:t>
      </w:r>
    </w:p>
    <w:p w14:paraId="7FDDF16A" w14:textId="571983E7" w:rsidR="004D5F80" w:rsidRPr="004D5F80" w:rsidRDefault="00892C4F" w:rsidP="004D5F8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 </w:t>
      </w:r>
      <w:proofErr w:type="gramStart"/>
      <w:r w:rsidR="004D5F80" w:rsidRPr="004D5F80">
        <w:rPr>
          <w:sz w:val="22"/>
          <w:szCs w:val="22"/>
        </w:rPr>
        <w:t>Tubos</w:t>
      </w:r>
      <w:proofErr w:type="gramEnd"/>
      <w:r w:rsidR="004D5F80" w:rsidRPr="004D5F80">
        <w:rPr>
          <w:sz w:val="22"/>
          <w:szCs w:val="22"/>
        </w:rPr>
        <w:t xml:space="preserve"> de extracción de sangre </w:t>
      </w:r>
      <w:r>
        <w:rPr>
          <w:sz w:val="22"/>
          <w:szCs w:val="22"/>
        </w:rPr>
        <w:t xml:space="preserve">de tapón rojo </w:t>
      </w:r>
      <w:r w:rsidR="004D5F80" w:rsidRPr="004D5F80">
        <w:rPr>
          <w:sz w:val="22"/>
          <w:szCs w:val="22"/>
        </w:rPr>
        <w:t xml:space="preserve"> </w:t>
      </w:r>
    </w:p>
    <w:p w14:paraId="00835F61" w14:textId="08E62A09" w:rsidR="004D5F80" w:rsidRPr="004D5F80" w:rsidRDefault="00892C4F" w:rsidP="004D5F8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proofErr w:type="gramStart"/>
      <w:r w:rsidR="004D5F80" w:rsidRPr="004D5F80">
        <w:rPr>
          <w:sz w:val="22"/>
          <w:szCs w:val="22"/>
        </w:rPr>
        <w:t>Bolsas</w:t>
      </w:r>
      <w:proofErr w:type="gramEnd"/>
      <w:r w:rsidR="004D5F80" w:rsidRPr="004D5F80">
        <w:rPr>
          <w:sz w:val="22"/>
          <w:szCs w:val="22"/>
        </w:rPr>
        <w:t xml:space="preserve"> zip para meter el material recogido (bote con la placenta</w:t>
      </w:r>
      <w:r>
        <w:rPr>
          <w:sz w:val="22"/>
          <w:szCs w:val="22"/>
        </w:rPr>
        <w:t xml:space="preserve">; </w:t>
      </w:r>
      <w:r w:rsidR="004D5F80" w:rsidRPr="004D5F80">
        <w:rPr>
          <w:sz w:val="22"/>
          <w:szCs w:val="22"/>
        </w:rPr>
        <w:t>hisopos y tubos de suero)</w:t>
      </w:r>
    </w:p>
    <w:p w14:paraId="4AEEC70F" w14:textId="4437ED65" w:rsidR="004D5F80" w:rsidRPr="004D5F80" w:rsidRDefault="00892C4F" w:rsidP="004D5F8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proofErr w:type="gramStart"/>
      <w:r w:rsidR="004D5F80" w:rsidRPr="004D5F80">
        <w:rPr>
          <w:sz w:val="22"/>
          <w:szCs w:val="22"/>
        </w:rPr>
        <w:t>Caja</w:t>
      </w:r>
      <w:proofErr w:type="gramEnd"/>
      <w:r w:rsidR="004D5F80" w:rsidRPr="004D5F80">
        <w:rPr>
          <w:sz w:val="22"/>
          <w:szCs w:val="22"/>
        </w:rPr>
        <w:t xml:space="preserve"> segura para el envío de muestras </w:t>
      </w:r>
    </w:p>
    <w:p w14:paraId="4557547B" w14:textId="609B9024" w:rsidR="004D5F80" w:rsidRDefault="004D5F80" w:rsidP="004D5F80">
      <w:pPr>
        <w:jc w:val="both"/>
        <w:rPr>
          <w:rFonts w:ascii="Times New Roman" w:hAnsi="Times New Roman" w:cs="Times New Roman"/>
        </w:rPr>
      </w:pPr>
    </w:p>
    <w:p w14:paraId="4AF5A240" w14:textId="7550EA1D" w:rsidR="003F64EB" w:rsidRDefault="003F64EB" w:rsidP="004D5F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NEIKER proporcionará el material necesario para los muestreos.</w:t>
      </w:r>
    </w:p>
    <w:p w14:paraId="4250C34E" w14:textId="19DD5497" w:rsidR="004D5F80" w:rsidRPr="00D545B2" w:rsidRDefault="004D5F80" w:rsidP="00122DC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D545B2">
        <w:rPr>
          <w:rFonts w:ascii="Times New Roman" w:hAnsi="Times New Roman" w:cs="Times New Roman"/>
          <w:b/>
          <w:bCs/>
        </w:rPr>
        <w:lastRenderedPageBreak/>
        <w:t xml:space="preserve">Información </w:t>
      </w:r>
      <w:r>
        <w:rPr>
          <w:rFonts w:ascii="Times New Roman" w:hAnsi="Times New Roman" w:cs="Times New Roman"/>
          <w:b/>
          <w:bCs/>
        </w:rPr>
        <w:t>que debe de acompañar a</w:t>
      </w:r>
      <w:r w:rsidRPr="00D545B2">
        <w:rPr>
          <w:rFonts w:ascii="Times New Roman" w:hAnsi="Times New Roman" w:cs="Times New Roman"/>
          <w:b/>
          <w:bCs/>
        </w:rPr>
        <w:t xml:space="preserve"> las muestras</w:t>
      </w:r>
      <w:r w:rsidR="009E4E85">
        <w:rPr>
          <w:rFonts w:ascii="Times New Roman" w:hAnsi="Times New Roman" w:cs="Times New Roman"/>
          <w:b/>
          <w:bCs/>
        </w:rPr>
        <w:t xml:space="preserve"> (</w:t>
      </w:r>
      <w:r w:rsidR="00892C4F">
        <w:rPr>
          <w:rFonts w:ascii="Times New Roman" w:hAnsi="Times New Roman" w:cs="Times New Roman"/>
          <w:b/>
          <w:bCs/>
        </w:rPr>
        <w:t>rellenar la f</w:t>
      </w:r>
      <w:r w:rsidR="009E4E85">
        <w:rPr>
          <w:rFonts w:ascii="Times New Roman" w:hAnsi="Times New Roman" w:cs="Times New Roman"/>
          <w:b/>
          <w:bCs/>
        </w:rPr>
        <w:t>icha adjunta)</w:t>
      </w:r>
    </w:p>
    <w:p w14:paraId="06AAAD74" w14:textId="4A443CBC" w:rsidR="00407E07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3A8">
        <w:rPr>
          <w:rFonts w:ascii="Times New Roman" w:hAnsi="Times New Roman" w:cs="Times New Roman"/>
        </w:rPr>
        <w:t xml:space="preserve">Código explotación </w:t>
      </w:r>
    </w:p>
    <w:p w14:paraId="2F617243" w14:textId="36DAD8BB" w:rsidR="004D5F80" w:rsidRPr="002D33A8" w:rsidRDefault="00407E07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4D5F80" w:rsidRPr="002D33A8">
        <w:rPr>
          <w:rFonts w:ascii="Times New Roman" w:hAnsi="Times New Roman" w:cs="Times New Roman"/>
        </w:rPr>
        <w:t>ocalidad</w:t>
      </w:r>
    </w:p>
    <w:p w14:paraId="48692F88" w14:textId="597FB95A" w:rsidR="004D5F80" w:rsidRPr="002D33A8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3A8">
        <w:rPr>
          <w:rFonts w:ascii="Times New Roman" w:hAnsi="Times New Roman" w:cs="Times New Roman"/>
        </w:rPr>
        <w:t>Grupo de edad (</w:t>
      </w:r>
      <w:proofErr w:type="spellStart"/>
      <w:r w:rsidRPr="002D33A8">
        <w:rPr>
          <w:rFonts w:ascii="Times New Roman" w:hAnsi="Times New Roman" w:cs="Times New Roman"/>
        </w:rPr>
        <w:t>prim</w:t>
      </w:r>
      <w:r w:rsidR="00207654">
        <w:rPr>
          <w:rFonts w:ascii="Times New Roman" w:hAnsi="Times New Roman" w:cs="Times New Roman"/>
        </w:rPr>
        <w:t>iparas</w:t>
      </w:r>
      <w:proofErr w:type="spellEnd"/>
      <w:r w:rsidRPr="002D33A8">
        <w:rPr>
          <w:rFonts w:ascii="Times New Roman" w:hAnsi="Times New Roman" w:cs="Times New Roman"/>
        </w:rPr>
        <w:t xml:space="preserve">, adultas) </w:t>
      </w:r>
    </w:p>
    <w:p w14:paraId="06516148" w14:textId="77777777" w:rsidR="004D5F80" w:rsidRPr="002D33A8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3A8">
        <w:rPr>
          <w:rFonts w:ascii="Times New Roman" w:hAnsi="Times New Roman" w:cs="Times New Roman"/>
        </w:rPr>
        <w:t>E</w:t>
      </w:r>
      <w:r w:rsidRPr="00D545B2">
        <w:rPr>
          <w:rFonts w:ascii="Times New Roman" w:hAnsi="Times New Roman" w:cs="Times New Roman"/>
        </w:rPr>
        <w:t xml:space="preserve">specie animal </w:t>
      </w:r>
    </w:p>
    <w:p w14:paraId="7B0DB7B5" w14:textId="6E5EB10E" w:rsidR="004D5F80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3A8">
        <w:rPr>
          <w:rFonts w:ascii="Times New Roman" w:hAnsi="Times New Roman" w:cs="Times New Roman"/>
        </w:rPr>
        <w:t>F</w:t>
      </w:r>
      <w:r w:rsidRPr="00D545B2">
        <w:rPr>
          <w:rFonts w:ascii="Times New Roman" w:hAnsi="Times New Roman" w:cs="Times New Roman"/>
        </w:rPr>
        <w:t xml:space="preserve">echa </w:t>
      </w:r>
      <w:r w:rsidR="009E4E85">
        <w:rPr>
          <w:rFonts w:ascii="Times New Roman" w:hAnsi="Times New Roman" w:cs="Times New Roman"/>
        </w:rPr>
        <w:t>(</w:t>
      </w:r>
      <w:r w:rsidR="00880D23">
        <w:rPr>
          <w:rFonts w:ascii="Times New Roman" w:hAnsi="Times New Roman" w:cs="Times New Roman"/>
        </w:rPr>
        <w:t xml:space="preserve">aborto </w:t>
      </w:r>
      <w:r w:rsidR="009E4E85">
        <w:rPr>
          <w:rFonts w:ascii="Times New Roman" w:hAnsi="Times New Roman" w:cs="Times New Roman"/>
        </w:rPr>
        <w:t>/</w:t>
      </w:r>
      <w:r w:rsidR="00880D23">
        <w:rPr>
          <w:rFonts w:ascii="Times New Roman" w:hAnsi="Times New Roman" w:cs="Times New Roman"/>
        </w:rPr>
        <w:t xml:space="preserve"> </w:t>
      </w:r>
      <w:r w:rsidRPr="00D545B2">
        <w:rPr>
          <w:rFonts w:ascii="Times New Roman" w:hAnsi="Times New Roman" w:cs="Times New Roman"/>
        </w:rPr>
        <w:t>muestreo</w:t>
      </w:r>
      <w:r w:rsidR="009E4E85">
        <w:rPr>
          <w:rFonts w:ascii="Times New Roman" w:hAnsi="Times New Roman" w:cs="Times New Roman"/>
        </w:rPr>
        <w:t>)</w:t>
      </w:r>
    </w:p>
    <w:p w14:paraId="584D8F91" w14:textId="77777777" w:rsidR="004D5F80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D545B2">
        <w:rPr>
          <w:rFonts w:ascii="Times New Roman" w:hAnsi="Times New Roman" w:cs="Times New Roman"/>
        </w:rPr>
        <w:t>rotal</w:t>
      </w:r>
    </w:p>
    <w:p w14:paraId="622918BA" w14:textId="58AFFABE" w:rsidR="004D5F80" w:rsidRPr="002D33A8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3A8">
        <w:rPr>
          <w:rFonts w:ascii="Times New Roman" w:hAnsi="Times New Roman" w:cs="Times New Roman"/>
        </w:rPr>
        <w:t>S</w:t>
      </w:r>
      <w:r w:rsidRPr="00D545B2">
        <w:rPr>
          <w:rFonts w:ascii="Times New Roman" w:hAnsi="Times New Roman" w:cs="Times New Roman"/>
        </w:rPr>
        <w:t>istema productivo (leche/carne)</w:t>
      </w:r>
    </w:p>
    <w:p w14:paraId="5DA67574" w14:textId="77777777" w:rsidR="004D5F80" w:rsidRPr="002D33A8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3A8">
        <w:rPr>
          <w:rFonts w:ascii="Times New Roman" w:hAnsi="Times New Roman" w:cs="Times New Roman"/>
        </w:rPr>
        <w:t>M</w:t>
      </w:r>
      <w:r w:rsidRPr="00D545B2">
        <w:rPr>
          <w:rFonts w:ascii="Times New Roman" w:hAnsi="Times New Roman" w:cs="Times New Roman"/>
        </w:rPr>
        <w:t>anejo (intensivo/extensivo/</w:t>
      </w:r>
      <w:proofErr w:type="spellStart"/>
      <w:r w:rsidRPr="00D545B2">
        <w:rPr>
          <w:rFonts w:ascii="Times New Roman" w:hAnsi="Times New Roman" w:cs="Times New Roman"/>
        </w:rPr>
        <w:t>semi-extensivo</w:t>
      </w:r>
      <w:proofErr w:type="spellEnd"/>
      <w:r w:rsidRPr="00D545B2">
        <w:rPr>
          <w:rFonts w:ascii="Times New Roman" w:hAnsi="Times New Roman" w:cs="Times New Roman"/>
        </w:rPr>
        <w:t xml:space="preserve">) </w:t>
      </w:r>
    </w:p>
    <w:p w14:paraId="55F4D3D5" w14:textId="77777777" w:rsidR="004D5F80" w:rsidRPr="002D33A8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3A8">
        <w:rPr>
          <w:rFonts w:ascii="Times New Roman" w:hAnsi="Times New Roman" w:cs="Times New Roman"/>
        </w:rPr>
        <w:t>T</w:t>
      </w:r>
      <w:r w:rsidRPr="00D545B2">
        <w:rPr>
          <w:rFonts w:ascii="Times New Roman" w:hAnsi="Times New Roman" w:cs="Times New Roman"/>
        </w:rPr>
        <w:t xml:space="preserve">amaño del rebaño </w:t>
      </w:r>
    </w:p>
    <w:p w14:paraId="2C6F736A" w14:textId="25F47C3F" w:rsidR="004D5F80" w:rsidRPr="002D33A8" w:rsidRDefault="009E4E85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Número </w:t>
      </w:r>
      <w:r w:rsidR="00936AE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407E07" w:rsidRPr="00D545B2">
        <w:rPr>
          <w:rFonts w:ascii="Times New Roman" w:hAnsi="Times New Roman" w:cs="Times New Roman"/>
        </w:rPr>
        <w:t>% abortos</w:t>
      </w:r>
    </w:p>
    <w:p w14:paraId="4AAB659A" w14:textId="3FC4648E" w:rsidR="004D5F80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3A8">
        <w:rPr>
          <w:rFonts w:ascii="Times New Roman" w:hAnsi="Times New Roman" w:cs="Times New Roman"/>
        </w:rPr>
        <w:t>D</w:t>
      </w:r>
      <w:r w:rsidRPr="00D545B2">
        <w:rPr>
          <w:rFonts w:ascii="Times New Roman" w:hAnsi="Times New Roman" w:cs="Times New Roman"/>
        </w:rPr>
        <w:t>atos del caso clínico (aborto</w:t>
      </w:r>
      <w:r w:rsidR="009E4E85">
        <w:rPr>
          <w:rFonts w:ascii="Times New Roman" w:hAnsi="Times New Roman" w:cs="Times New Roman"/>
        </w:rPr>
        <w:t xml:space="preserve"> </w:t>
      </w:r>
      <w:r w:rsidRPr="00D545B2">
        <w:rPr>
          <w:rFonts w:ascii="Times New Roman" w:hAnsi="Times New Roman" w:cs="Times New Roman"/>
        </w:rPr>
        <w:t>/</w:t>
      </w:r>
      <w:r w:rsidR="009E4E85">
        <w:rPr>
          <w:rFonts w:ascii="Times New Roman" w:hAnsi="Times New Roman" w:cs="Times New Roman"/>
        </w:rPr>
        <w:t xml:space="preserve"> muerte perinatal / </w:t>
      </w:r>
      <w:r w:rsidRPr="00D545B2">
        <w:rPr>
          <w:rFonts w:ascii="Times New Roman" w:hAnsi="Times New Roman" w:cs="Times New Roman"/>
        </w:rPr>
        <w:t>fallo reproductivo</w:t>
      </w:r>
      <w:r w:rsidR="009E4E85">
        <w:rPr>
          <w:rFonts w:ascii="Times New Roman" w:hAnsi="Times New Roman" w:cs="Times New Roman"/>
        </w:rPr>
        <w:t xml:space="preserve"> </w:t>
      </w:r>
      <w:r w:rsidRPr="00D545B2">
        <w:rPr>
          <w:rFonts w:ascii="Times New Roman" w:hAnsi="Times New Roman" w:cs="Times New Roman"/>
        </w:rPr>
        <w:t>/</w:t>
      </w:r>
      <w:r w:rsidR="009E4E85">
        <w:rPr>
          <w:rFonts w:ascii="Times New Roman" w:hAnsi="Times New Roman" w:cs="Times New Roman"/>
        </w:rPr>
        <w:t xml:space="preserve"> </w:t>
      </w:r>
      <w:r w:rsidRPr="00D545B2">
        <w:rPr>
          <w:rFonts w:ascii="Times New Roman" w:hAnsi="Times New Roman" w:cs="Times New Roman"/>
        </w:rPr>
        <w:t>brote)</w:t>
      </w:r>
    </w:p>
    <w:p w14:paraId="2C659259" w14:textId="77777777" w:rsidR="004D5F80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AC2C29" w14:textId="77777777" w:rsidR="004D5F80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6F3D8" w14:textId="77777777" w:rsidR="004D5F80" w:rsidRPr="002D33A8" w:rsidRDefault="004D5F80" w:rsidP="004D5F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D33A8">
        <w:rPr>
          <w:rFonts w:ascii="Times New Roman" w:hAnsi="Times New Roman" w:cs="Times New Roman"/>
          <w:b/>
          <w:bCs/>
        </w:rPr>
        <w:t>Personas de contacto</w:t>
      </w:r>
    </w:p>
    <w:p w14:paraId="40655BDE" w14:textId="77777777" w:rsidR="004D5F80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82288C" w14:textId="4353EDAE" w:rsidR="004D5F80" w:rsidRDefault="00892C4F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D5F80">
        <w:rPr>
          <w:rFonts w:ascii="Times New Roman" w:hAnsi="Times New Roman" w:cs="Times New Roman"/>
        </w:rPr>
        <w:t xml:space="preserve">e avisará por e-mail </w:t>
      </w:r>
      <w:r>
        <w:rPr>
          <w:rFonts w:ascii="Times New Roman" w:hAnsi="Times New Roman" w:cs="Times New Roman"/>
        </w:rPr>
        <w:t xml:space="preserve">(o teléfono) </w:t>
      </w:r>
      <w:r w:rsidR="004D5F80">
        <w:rPr>
          <w:rFonts w:ascii="Times New Roman" w:hAnsi="Times New Roman" w:cs="Times New Roman"/>
        </w:rPr>
        <w:t>para estar al tanto de la llegada del envío:</w:t>
      </w:r>
    </w:p>
    <w:p w14:paraId="178B1AE8" w14:textId="42925F12" w:rsidR="009C2E69" w:rsidRDefault="009C2E69" w:rsidP="004D5F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17F296" w14:textId="05F93877" w:rsidR="009C2E69" w:rsidRDefault="009C2E69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Gorka Aduriz  </w:t>
      </w:r>
      <w:hyperlink r:id="rId7" w:history="1">
        <w:r w:rsidRPr="0030340C">
          <w:rPr>
            <w:rStyle w:val="Hipervnculo"/>
            <w:rFonts w:ascii="Times New Roman" w:hAnsi="Times New Roman" w:cs="Times New Roman"/>
          </w:rPr>
          <w:t>gaduriz@neiker.eus</w:t>
        </w:r>
      </w:hyperlink>
      <w:r>
        <w:rPr>
          <w:rFonts w:ascii="Times New Roman" w:hAnsi="Times New Roman" w:cs="Times New Roman"/>
        </w:rPr>
        <w:t xml:space="preserve"> </w:t>
      </w:r>
      <w:bookmarkStart w:id="1" w:name="_Hlk130891804"/>
      <w:r>
        <w:rPr>
          <w:rFonts w:ascii="Times New Roman" w:hAnsi="Times New Roman" w:cs="Times New Roman"/>
        </w:rPr>
        <w:t>–</w:t>
      </w:r>
      <w:bookmarkEnd w:id="1"/>
      <w:r>
        <w:rPr>
          <w:rFonts w:ascii="Times New Roman" w:hAnsi="Times New Roman" w:cs="Times New Roman"/>
        </w:rPr>
        <w:t xml:space="preserve"> </w:t>
      </w:r>
      <w:r w:rsidR="00F73E89">
        <w:rPr>
          <w:rFonts w:ascii="Times New Roman" w:hAnsi="Times New Roman" w:cs="Times New Roman"/>
        </w:rPr>
        <w:t>688 601537</w:t>
      </w:r>
    </w:p>
    <w:p w14:paraId="3A78DEB6" w14:textId="72D40039" w:rsidR="009C2E69" w:rsidRDefault="009C2E69" w:rsidP="004D5F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1974E1" w14:textId="30DBE70E" w:rsidR="009C2E69" w:rsidRPr="00892C4F" w:rsidRDefault="009C2E69" w:rsidP="004D5F8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892C4F">
        <w:rPr>
          <w:rFonts w:ascii="Times New Roman" w:hAnsi="Times New Roman" w:cs="Times New Roman"/>
          <w:lang w:val="en-GB"/>
        </w:rPr>
        <w:t xml:space="preserve">Iratxe Leginagoikoa </w:t>
      </w:r>
      <w:r w:rsidR="008C5AE4" w:rsidRPr="008C5AE4">
        <w:rPr>
          <w:rStyle w:val="Hipervnculo"/>
          <w:rFonts w:ascii="Times New Roman" w:hAnsi="Times New Roman" w:cs="Times New Roman"/>
        </w:rPr>
        <w:t>ileginagoikoa@neiker.eus</w:t>
      </w:r>
      <w:r w:rsidR="001E542D" w:rsidRPr="00E31852">
        <w:rPr>
          <w:rFonts w:ascii="Times New Roman" w:hAnsi="Times New Roman" w:cs="Times New Roman"/>
          <w:lang w:val="en-GB"/>
        </w:rPr>
        <w:t xml:space="preserve"> </w:t>
      </w:r>
      <w:r w:rsidR="00F73E89" w:rsidRPr="00892C4F">
        <w:rPr>
          <w:rFonts w:ascii="Times New Roman" w:hAnsi="Times New Roman" w:cs="Times New Roman"/>
          <w:lang w:val="en-GB"/>
        </w:rPr>
        <w:t>–</w:t>
      </w:r>
      <w:r w:rsidRPr="00892C4F">
        <w:rPr>
          <w:rFonts w:ascii="Times New Roman" w:hAnsi="Times New Roman" w:cs="Times New Roman"/>
          <w:lang w:val="en-GB"/>
        </w:rPr>
        <w:t xml:space="preserve"> </w:t>
      </w:r>
      <w:r w:rsidR="00F73E89" w:rsidRPr="00892C4F">
        <w:rPr>
          <w:rFonts w:ascii="Times New Roman" w:hAnsi="Times New Roman" w:cs="Times New Roman"/>
          <w:lang w:val="en-GB"/>
        </w:rPr>
        <w:t>627 983176</w:t>
      </w:r>
    </w:p>
    <w:p w14:paraId="1B5A2E9F" w14:textId="77777777" w:rsidR="004D5F80" w:rsidRPr="009C2E69" w:rsidRDefault="004D5F80" w:rsidP="004D5F8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6DBB403B" w14:textId="7A10E7C0" w:rsidR="004D5F80" w:rsidRPr="009C2E69" w:rsidRDefault="004D5F80" w:rsidP="004D5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2E69">
        <w:rPr>
          <w:rFonts w:ascii="Times New Roman" w:hAnsi="Times New Roman" w:cs="Times New Roman"/>
        </w:rPr>
        <w:t>Jesse Barandika</w:t>
      </w:r>
      <w:r w:rsidR="009C2E69">
        <w:rPr>
          <w:rFonts w:ascii="Times New Roman" w:hAnsi="Times New Roman" w:cs="Times New Roman"/>
        </w:rPr>
        <w:t xml:space="preserve"> </w:t>
      </w:r>
      <w:r w:rsidRPr="009C2E69">
        <w:rPr>
          <w:rFonts w:ascii="Times New Roman" w:hAnsi="Times New Roman" w:cs="Times New Roman"/>
        </w:rPr>
        <w:t xml:space="preserve"> </w:t>
      </w:r>
      <w:hyperlink r:id="rId8" w:history="1">
        <w:r w:rsidR="008C5AE4" w:rsidRPr="006B557D">
          <w:rPr>
            <w:rStyle w:val="Hipervnculo"/>
            <w:rFonts w:ascii="Times New Roman" w:hAnsi="Times New Roman" w:cs="Times New Roman"/>
          </w:rPr>
          <w:t>jbarandika@neiker.eus</w:t>
        </w:r>
      </w:hyperlink>
      <w:r w:rsidR="009C2E69">
        <w:rPr>
          <w:rFonts w:ascii="Times New Roman" w:hAnsi="Times New Roman" w:cs="Times New Roman"/>
        </w:rPr>
        <w:t xml:space="preserve"> </w:t>
      </w:r>
      <w:r w:rsidR="00F73E89" w:rsidRPr="00F73E89">
        <w:rPr>
          <w:rFonts w:ascii="Times New Roman" w:hAnsi="Times New Roman" w:cs="Times New Roman"/>
        </w:rPr>
        <w:t>–</w:t>
      </w:r>
      <w:r w:rsidRPr="009C2E69">
        <w:rPr>
          <w:rFonts w:ascii="Times New Roman" w:hAnsi="Times New Roman" w:cs="Times New Roman"/>
        </w:rPr>
        <w:t xml:space="preserve"> 627 981687</w:t>
      </w:r>
    </w:p>
    <w:p w14:paraId="56B05DBC" w14:textId="5C36092E" w:rsidR="00B24953" w:rsidRPr="003F64EB" w:rsidRDefault="00B24953" w:rsidP="003F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4953" w:rsidRPr="003F64EB" w:rsidSect="000C4385">
      <w:headerReference w:type="default" r:id="rId9"/>
      <w:footerReference w:type="default" r:id="rId10"/>
      <w:pgSz w:w="11906" w:h="16838"/>
      <w:pgMar w:top="1417" w:right="849" w:bottom="1417" w:left="1134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C082" w14:textId="77777777" w:rsidR="00CA2F8C" w:rsidRDefault="00CA2F8C" w:rsidP="00B24953">
      <w:pPr>
        <w:spacing w:after="0" w:line="240" w:lineRule="auto"/>
      </w:pPr>
      <w:r>
        <w:separator/>
      </w:r>
    </w:p>
  </w:endnote>
  <w:endnote w:type="continuationSeparator" w:id="0">
    <w:p w14:paraId="62E40711" w14:textId="77777777" w:rsidR="00CA2F8C" w:rsidRDefault="00CA2F8C" w:rsidP="00B2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let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DBD3" w14:textId="77777777" w:rsidR="004B31E0" w:rsidRPr="004D5F80" w:rsidRDefault="00531DA8" w:rsidP="004B31E0">
    <w:pPr>
      <w:pStyle w:val="Textoindependiente"/>
      <w:spacing w:before="19"/>
      <w:rPr>
        <w:sz w:val="18"/>
        <w:szCs w:val="18"/>
        <w:lang w:val="en-GB"/>
      </w:rPr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57D5C748" wp14:editId="3F4B0254">
          <wp:simplePos x="0" y="0"/>
          <wp:positionH relativeFrom="column">
            <wp:posOffset>4750435</wp:posOffset>
          </wp:positionH>
          <wp:positionV relativeFrom="paragraph">
            <wp:posOffset>22225</wp:posOffset>
          </wp:positionV>
          <wp:extent cx="1664335" cy="566420"/>
          <wp:effectExtent l="0" t="0" r="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.J._Orokorra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7" t="41263" r="22320" b="39941"/>
                  <a:stretch/>
                </pic:blipFill>
                <pic:spPr bwMode="auto">
                  <a:xfrm>
                    <a:off x="0" y="0"/>
                    <a:ext cx="1664335" cy="566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B72F4" w:rsidRPr="004D5F80">
      <w:rPr>
        <w:color w:val="231F20"/>
        <w:sz w:val="18"/>
        <w:szCs w:val="18"/>
        <w:lang w:val="en-GB"/>
      </w:rPr>
      <w:t>Bizkaiko</w:t>
    </w:r>
    <w:proofErr w:type="spellEnd"/>
    <w:r w:rsidR="00FB72F4" w:rsidRPr="004D5F80">
      <w:rPr>
        <w:color w:val="231F20"/>
        <w:sz w:val="18"/>
        <w:szCs w:val="18"/>
        <w:lang w:val="en-GB"/>
      </w:rPr>
      <w:t xml:space="preserve"> Parke </w:t>
    </w:r>
    <w:proofErr w:type="spellStart"/>
    <w:r w:rsidR="00FB72F4" w:rsidRPr="004D5F80">
      <w:rPr>
        <w:color w:val="231F20"/>
        <w:sz w:val="18"/>
        <w:szCs w:val="18"/>
        <w:lang w:val="en-GB"/>
      </w:rPr>
      <w:t>Teknologikoa</w:t>
    </w:r>
    <w:proofErr w:type="spellEnd"/>
  </w:p>
  <w:p w14:paraId="050E1402" w14:textId="77777777" w:rsidR="004B31E0" w:rsidRPr="004D5F80" w:rsidRDefault="00E207A6" w:rsidP="004B31E0">
    <w:pPr>
      <w:pStyle w:val="Textoindependiente"/>
      <w:spacing w:line="264" w:lineRule="auto"/>
      <w:ind w:right="6"/>
      <w:rPr>
        <w:color w:val="231F20"/>
        <w:spacing w:val="-4"/>
        <w:sz w:val="18"/>
        <w:szCs w:val="18"/>
        <w:lang w:val="en-GB"/>
      </w:rPr>
    </w:pPr>
    <w:proofErr w:type="spellStart"/>
    <w:r w:rsidRPr="004D5F80">
      <w:rPr>
        <w:color w:val="231F20"/>
        <w:sz w:val="18"/>
        <w:szCs w:val="18"/>
        <w:lang w:val="en-GB"/>
      </w:rPr>
      <w:t>Berreaga</w:t>
    </w:r>
    <w:proofErr w:type="spellEnd"/>
    <w:r w:rsidRPr="004D5F80">
      <w:rPr>
        <w:color w:val="231F20"/>
        <w:sz w:val="18"/>
        <w:szCs w:val="18"/>
        <w:lang w:val="en-GB"/>
      </w:rPr>
      <w:t xml:space="preserve"> </w:t>
    </w:r>
    <w:proofErr w:type="spellStart"/>
    <w:r w:rsidRPr="004D5F80">
      <w:rPr>
        <w:color w:val="231F20"/>
        <w:sz w:val="18"/>
        <w:szCs w:val="18"/>
        <w:lang w:val="en-GB"/>
      </w:rPr>
      <w:t>kalea</w:t>
    </w:r>
    <w:proofErr w:type="spellEnd"/>
    <w:r w:rsidRPr="004D5F80">
      <w:rPr>
        <w:color w:val="231F20"/>
        <w:sz w:val="18"/>
        <w:szCs w:val="18"/>
        <w:lang w:val="en-GB"/>
      </w:rPr>
      <w:t>, 1</w:t>
    </w:r>
  </w:p>
  <w:p w14:paraId="082248DA" w14:textId="77777777" w:rsidR="00E207A6" w:rsidRDefault="00FB72F4" w:rsidP="004B31E0">
    <w:pPr>
      <w:pStyle w:val="Textoindependiente"/>
      <w:spacing w:line="264" w:lineRule="auto"/>
      <w:ind w:right="6"/>
      <w:rPr>
        <w:color w:val="231F20"/>
        <w:spacing w:val="-3"/>
        <w:sz w:val="18"/>
        <w:szCs w:val="18"/>
      </w:rPr>
    </w:pPr>
    <w:r>
      <w:rPr>
        <w:color w:val="231F20"/>
        <w:spacing w:val="-3"/>
        <w:sz w:val="18"/>
        <w:szCs w:val="18"/>
      </w:rPr>
      <w:t>48</w:t>
    </w:r>
    <w:r w:rsidR="00E207A6">
      <w:rPr>
        <w:color w:val="231F20"/>
        <w:spacing w:val="-3"/>
        <w:sz w:val="18"/>
        <w:szCs w:val="18"/>
      </w:rPr>
      <w:t>160 Derio (Bizkaia)</w:t>
    </w:r>
  </w:p>
  <w:p w14:paraId="2651888C" w14:textId="77777777" w:rsidR="004B31E0" w:rsidRPr="008B56F1" w:rsidRDefault="004B31E0" w:rsidP="004B31E0">
    <w:pPr>
      <w:pStyle w:val="Textoindependiente"/>
      <w:spacing w:line="264" w:lineRule="auto"/>
      <w:ind w:right="6"/>
      <w:rPr>
        <w:color w:val="231F20"/>
        <w:spacing w:val="-4"/>
        <w:sz w:val="18"/>
        <w:szCs w:val="18"/>
      </w:rPr>
    </w:pPr>
    <w:r w:rsidRPr="00FE5909">
      <w:rPr>
        <w:color w:val="231F20"/>
        <w:sz w:val="18"/>
        <w:szCs w:val="18"/>
      </w:rPr>
      <w:t>(+34) 94</w:t>
    </w:r>
    <w:r w:rsidR="00E207A6">
      <w:rPr>
        <w:color w:val="231F20"/>
        <w:sz w:val="18"/>
        <w:szCs w:val="18"/>
      </w:rPr>
      <w:t>4</w:t>
    </w:r>
    <w:r w:rsidRPr="00FE5909">
      <w:rPr>
        <w:color w:val="231F20"/>
        <w:sz w:val="18"/>
        <w:szCs w:val="18"/>
      </w:rPr>
      <w:t xml:space="preserve"> </w:t>
    </w:r>
    <w:r w:rsidR="00E207A6">
      <w:rPr>
        <w:color w:val="231F20"/>
        <w:sz w:val="18"/>
        <w:szCs w:val="18"/>
      </w:rPr>
      <w:t>034 300</w:t>
    </w:r>
  </w:p>
  <w:p w14:paraId="20F022ED" w14:textId="2E1231EE" w:rsidR="00B24953" w:rsidRDefault="00000000" w:rsidP="004B31E0">
    <w:pPr>
      <w:pStyle w:val="Piedepgina"/>
    </w:pPr>
    <w:hyperlink r:id="rId2" w:history="1">
      <w:r w:rsidR="00FB72F4" w:rsidRPr="00CB6E70">
        <w:rPr>
          <w:rStyle w:val="Hipervnculo"/>
          <w:rFonts w:ascii="Aglet Sans" w:eastAsia="Aglet Sans" w:hAnsi="Aglet Sans" w:cs="Aglet Sans"/>
          <w:sz w:val="18"/>
          <w:szCs w:val="18"/>
          <w:lang w:eastAsia="es-ES" w:bidi="es-ES"/>
        </w:rPr>
        <w:t>www.neiker.eus</w:t>
      </w:r>
    </w:hyperlink>
    <w:r w:rsidR="00FB72F4">
      <w:rPr>
        <w:rFonts w:ascii="Aglet Sans" w:eastAsia="Aglet Sans" w:hAnsi="Aglet Sans" w:cs="Aglet Sans"/>
        <w:color w:val="231F20"/>
        <w:sz w:val="18"/>
        <w:szCs w:val="18"/>
        <w:lang w:eastAsia="es-ES" w:bidi="es-ES"/>
      </w:rPr>
      <w:t xml:space="preserve">   </w:t>
    </w:r>
    <w:r w:rsidR="004B31E0" w:rsidRPr="004B31E0">
      <w:rPr>
        <w:rFonts w:ascii="Aglet Sans" w:eastAsia="Aglet Sans" w:hAnsi="Aglet Sans" w:cs="Aglet Sans"/>
        <w:color w:val="231F20"/>
        <w:sz w:val="18"/>
        <w:szCs w:val="18"/>
        <w:lang w:eastAsia="es-ES" w:bidi="es-E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76A4" w14:textId="77777777" w:rsidR="00CA2F8C" w:rsidRDefault="00CA2F8C" w:rsidP="00B24953">
      <w:pPr>
        <w:spacing w:after="0" w:line="240" w:lineRule="auto"/>
      </w:pPr>
      <w:r>
        <w:separator/>
      </w:r>
    </w:p>
  </w:footnote>
  <w:footnote w:type="continuationSeparator" w:id="0">
    <w:p w14:paraId="30B68B85" w14:textId="77777777" w:rsidR="00CA2F8C" w:rsidRDefault="00CA2F8C" w:rsidP="00B2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4444" w14:textId="1D897E9A" w:rsidR="004B31E0" w:rsidRDefault="003F64EB">
    <w:pPr>
      <w:pStyle w:val="Encabezado"/>
    </w:pPr>
    <w:r w:rsidRPr="003F64EB"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3A08D5EF" wp14:editId="5EC2574A">
          <wp:simplePos x="0" y="0"/>
          <wp:positionH relativeFrom="column">
            <wp:posOffset>2927701</wp:posOffset>
          </wp:positionH>
          <wp:positionV relativeFrom="paragraph">
            <wp:posOffset>-18415</wp:posOffset>
          </wp:positionV>
          <wp:extent cx="1380490" cy="765175"/>
          <wp:effectExtent l="0" t="0" r="0" b="0"/>
          <wp:wrapThrough wrapText="bothSides">
            <wp:wrapPolygon edited="0">
              <wp:start x="0" y="0"/>
              <wp:lineTo x="0" y="20973"/>
              <wp:lineTo x="21163" y="20973"/>
              <wp:lineTo x="21163" y="0"/>
              <wp:lineTo x="0" y="0"/>
            </wp:wrapPolygon>
          </wp:wrapThrough>
          <wp:docPr id="5" name="Marcador de contenido 4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EE85A4A-38C9-2378-688F-AC0FCE233B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dor de contenido 4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0EE85A4A-38C9-2378-688F-AC0FCE233B5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7477D59" wp14:editId="41166900">
          <wp:simplePos x="0" y="0"/>
          <wp:positionH relativeFrom="column">
            <wp:posOffset>-78105</wp:posOffset>
          </wp:positionH>
          <wp:positionV relativeFrom="paragraph">
            <wp:posOffset>17145</wp:posOffset>
          </wp:positionV>
          <wp:extent cx="6313170" cy="813435"/>
          <wp:effectExtent l="0" t="0" r="0" b="571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317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552A3" w14:textId="77777777" w:rsidR="00E7171F" w:rsidRDefault="00E3652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3397B2E8" wp14:editId="5DB730BE">
          <wp:simplePos x="0" y="0"/>
          <wp:positionH relativeFrom="column">
            <wp:posOffset>-504190</wp:posOffset>
          </wp:positionH>
          <wp:positionV relativeFrom="paragraph">
            <wp:posOffset>1689735</wp:posOffset>
          </wp:positionV>
          <wp:extent cx="297180" cy="5334000"/>
          <wp:effectExtent l="0" t="0" r="7620" b="0"/>
          <wp:wrapSquare wrapText="bothSides"/>
          <wp:docPr id="9" name="Imagen 9" descr="Razón Socia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ón Social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53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54A5"/>
    <w:multiLevelType w:val="hybridMultilevel"/>
    <w:tmpl w:val="F49EDBFE"/>
    <w:lvl w:ilvl="0" w:tplc="CD886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75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53"/>
    <w:rsid w:val="000C4385"/>
    <w:rsid w:val="00122DC9"/>
    <w:rsid w:val="001A5793"/>
    <w:rsid w:val="001E542D"/>
    <w:rsid w:val="00207654"/>
    <w:rsid w:val="00212F7D"/>
    <w:rsid w:val="00241394"/>
    <w:rsid w:val="0025742C"/>
    <w:rsid w:val="00284544"/>
    <w:rsid w:val="002B2BF6"/>
    <w:rsid w:val="003773D1"/>
    <w:rsid w:val="003F64EB"/>
    <w:rsid w:val="00407E07"/>
    <w:rsid w:val="004176A6"/>
    <w:rsid w:val="004B31E0"/>
    <w:rsid w:val="004D1945"/>
    <w:rsid w:val="004D5F80"/>
    <w:rsid w:val="005162D8"/>
    <w:rsid w:val="00531DA8"/>
    <w:rsid w:val="00547DE3"/>
    <w:rsid w:val="006F2F38"/>
    <w:rsid w:val="007F6B5A"/>
    <w:rsid w:val="008079C8"/>
    <w:rsid w:val="00825A6D"/>
    <w:rsid w:val="00880D23"/>
    <w:rsid w:val="0088367D"/>
    <w:rsid w:val="00892C4F"/>
    <w:rsid w:val="008B56F1"/>
    <w:rsid w:val="008C5AE4"/>
    <w:rsid w:val="00931CF5"/>
    <w:rsid w:val="00936AE9"/>
    <w:rsid w:val="00954CAD"/>
    <w:rsid w:val="00983A85"/>
    <w:rsid w:val="009C2E69"/>
    <w:rsid w:val="009E4E85"/>
    <w:rsid w:val="009F437A"/>
    <w:rsid w:val="00A53853"/>
    <w:rsid w:val="00B24953"/>
    <w:rsid w:val="00B67371"/>
    <w:rsid w:val="00B714A4"/>
    <w:rsid w:val="00BA2F7C"/>
    <w:rsid w:val="00BD0D7A"/>
    <w:rsid w:val="00BE5320"/>
    <w:rsid w:val="00C95BBF"/>
    <w:rsid w:val="00CA2F8C"/>
    <w:rsid w:val="00DB0492"/>
    <w:rsid w:val="00E15276"/>
    <w:rsid w:val="00E207A6"/>
    <w:rsid w:val="00E31852"/>
    <w:rsid w:val="00E3652F"/>
    <w:rsid w:val="00E7171F"/>
    <w:rsid w:val="00F73E89"/>
    <w:rsid w:val="00FB024E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42DE1"/>
  <w15:docId w15:val="{76FFF418-8760-4F9D-B248-B6E8E718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953"/>
  </w:style>
  <w:style w:type="paragraph" w:styleId="Piedepgina">
    <w:name w:val="footer"/>
    <w:basedOn w:val="Normal"/>
    <w:link w:val="PiedepginaCar"/>
    <w:uiPriority w:val="99"/>
    <w:unhideWhenUsed/>
    <w:rsid w:val="00B24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953"/>
  </w:style>
  <w:style w:type="paragraph" w:styleId="Textoindependiente">
    <w:name w:val="Body Text"/>
    <w:basedOn w:val="Normal"/>
    <w:link w:val="TextoindependienteCar"/>
    <w:uiPriority w:val="1"/>
    <w:qFormat/>
    <w:rsid w:val="00B24953"/>
    <w:pPr>
      <w:widowControl w:val="0"/>
      <w:autoSpaceDE w:val="0"/>
      <w:autoSpaceDN w:val="0"/>
      <w:spacing w:before="18" w:after="0" w:line="240" w:lineRule="auto"/>
      <w:ind w:left="20"/>
    </w:pPr>
    <w:rPr>
      <w:rFonts w:ascii="Aglet Sans" w:eastAsia="Aglet Sans" w:hAnsi="Aglet Sans" w:cs="Aglet Sans"/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4953"/>
    <w:rPr>
      <w:rFonts w:ascii="Aglet Sans" w:eastAsia="Aglet Sans" w:hAnsi="Aglet Sans" w:cs="Aglet Sans"/>
      <w:sz w:val="16"/>
      <w:szCs w:val="16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B2495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1E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5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BD0D7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07E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07E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07E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7E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7E07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2E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E5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randika@neiker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duriz@neiker.e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iker.eus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Abere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Iranzu Telletxea</dc:creator>
  <cp:lastModifiedBy>Ana Luisa Garcia Perez</cp:lastModifiedBy>
  <cp:revision>2</cp:revision>
  <cp:lastPrinted>2023-03-30T09:53:00Z</cp:lastPrinted>
  <dcterms:created xsi:type="dcterms:W3CDTF">2023-05-10T10:43:00Z</dcterms:created>
  <dcterms:modified xsi:type="dcterms:W3CDTF">2023-05-10T10:43:00Z</dcterms:modified>
</cp:coreProperties>
</file>